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77" w:rsidRPr="00AC452E" w:rsidRDefault="007F2777" w:rsidP="00AC452E">
      <w:pPr>
        <w:spacing w:line="276" w:lineRule="auto"/>
        <w:jc w:val="center"/>
        <w:rPr>
          <w:b/>
          <w:sz w:val="24"/>
          <w:szCs w:val="24"/>
        </w:rPr>
      </w:pPr>
    </w:p>
    <w:p w:rsidR="00AC452E" w:rsidRDefault="007F2777" w:rsidP="00AC452E">
      <w:pPr>
        <w:spacing w:line="276" w:lineRule="auto"/>
        <w:jc w:val="center"/>
        <w:rPr>
          <w:b/>
          <w:sz w:val="24"/>
          <w:szCs w:val="24"/>
        </w:rPr>
      </w:pPr>
      <w:r w:rsidRPr="00AC452E">
        <w:rPr>
          <w:b/>
          <w:sz w:val="24"/>
          <w:szCs w:val="24"/>
        </w:rPr>
        <w:t>Олимпиады профессионального мастерства обучающихся по специальностям среднего профессионального образования по бережливому производству</w:t>
      </w:r>
    </w:p>
    <w:p w:rsidR="007F2777" w:rsidRPr="00AC452E" w:rsidRDefault="00AC452E" w:rsidP="00AC452E">
      <w:pPr>
        <w:spacing w:line="276" w:lineRule="auto"/>
        <w:jc w:val="center"/>
        <w:rPr>
          <w:b/>
          <w:sz w:val="24"/>
          <w:szCs w:val="24"/>
        </w:rPr>
      </w:pPr>
      <w:r w:rsidRPr="00AC452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базе ГБПОУ</w:t>
      </w:r>
      <w:r w:rsidRPr="00AC452E">
        <w:rPr>
          <w:b/>
          <w:sz w:val="24"/>
          <w:szCs w:val="24"/>
        </w:rPr>
        <w:t xml:space="preserve"> «Нижегородский автомеханический техникум» </w:t>
      </w:r>
      <w:r w:rsidR="007F2777" w:rsidRPr="00AC452E">
        <w:rPr>
          <w:b/>
          <w:sz w:val="24"/>
          <w:szCs w:val="24"/>
        </w:rPr>
        <w:t xml:space="preserve"> </w:t>
      </w:r>
    </w:p>
    <w:p w:rsidR="00AC452E" w:rsidRPr="00AC452E" w:rsidRDefault="00AC452E" w:rsidP="00AC452E">
      <w:pPr>
        <w:spacing w:line="276" w:lineRule="auto"/>
        <w:jc w:val="center"/>
        <w:rPr>
          <w:b/>
          <w:sz w:val="24"/>
          <w:szCs w:val="24"/>
        </w:rPr>
      </w:pPr>
    </w:p>
    <w:p w:rsidR="00AC452E" w:rsidRPr="00AC452E" w:rsidRDefault="00AC452E" w:rsidP="00AC452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2E">
        <w:rPr>
          <w:rFonts w:ascii="Times New Roman" w:hAnsi="Times New Roman" w:cs="Times New Roman"/>
          <w:b/>
          <w:sz w:val="24"/>
          <w:szCs w:val="24"/>
        </w:rPr>
        <w:t>Областная олимпиада по бережливому производству</w:t>
      </w:r>
    </w:p>
    <w:p w:rsidR="00AC452E" w:rsidRP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 декабря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 2023 г на </w:t>
      </w:r>
      <w:r w:rsidR="007F2777" w:rsidRPr="00AC452E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ГБПОУ «НАМТ» проведена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областная</w:t>
      </w:r>
      <w:r>
        <w:rPr>
          <w:rFonts w:ascii="Times New Roman" w:hAnsi="Times New Roman" w:cs="Times New Roman"/>
          <w:sz w:val="24"/>
          <w:szCs w:val="24"/>
        </w:rPr>
        <w:t xml:space="preserve"> олимпиада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обучающихся по специальностям среднего профессионального образования по бережливому производству. </w:t>
      </w:r>
    </w:p>
    <w:p w:rsid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256" w:rsidRPr="00AC452E">
        <w:rPr>
          <w:rFonts w:ascii="Times New Roman" w:hAnsi="Times New Roman" w:cs="Times New Roman"/>
          <w:sz w:val="24"/>
          <w:szCs w:val="24"/>
        </w:rPr>
        <w:t>В областно</w:t>
      </w:r>
      <w:r>
        <w:rPr>
          <w:rFonts w:ascii="Times New Roman" w:hAnsi="Times New Roman" w:cs="Times New Roman"/>
          <w:sz w:val="24"/>
          <w:szCs w:val="24"/>
        </w:rPr>
        <w:t>й олимпиаде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proofErr w:type="gramStart"/>
      <w:r w:rsidR="00BB4256" w:rsidRPr="00AC452E">
        <w:rPr>
          <w:rFonts w:ascii="Times New Roman" w:hAnsi="Times New Roman" w:cs="Times New Roman"/>
          <w:sz w:val="24"/>
          <w:szCs w:val="24"/>
        </w:rPr>
        <w:t xml:space="preserve">16 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г. Нижнего Новгорода, Дзержинска,  Павлов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BB4256" w:rsidRPr="00AC452E">
        <w:rPr>
          <w:rFonts w:ascii="Times New Roman" w:hAnsi="Times New Roman" w:cs="Times New Roman"/>
          <w:sz w:val="24"/>
          <w:szCs w:val="24"/>
        </w:rPr>
        <w:t>Арзамасса</w:t>
      </w:r>
      <w:proofErr w:type="spellEnd"/>
      <w:r w:rsidR="00BB4256" w:rsidRPr="00AC452E">
        <w:rPr>
          <w:rFonts w:ascii="Times New Roman" w:hAnsi="Times New Roman" w:cs="Times New Roman"/>
          <w:sz w:val="24"/>
          <w:szCs w:val="24"/>
        </w:rPr>
        <w:t xml:space="preserve">,  Выксы, </w:t>
      </w:r>
      <w:proofErr w:type="spellStart"/>
      <w:r w:rsidR="00BB4256" w:rsidRPr="00AC452E">
        <w:rPr>
          <w:rFonts w:ascii="Times New Roman" w:hAnsi="Times New Roman" w:cs="Times New Roman"/>
          <w:sz w:val="24"/>
          <w:szCs w:val="24"/>
        </w:rPr>
        <w:t>Кулебак</w:t>
      </w:r>
      <w:proofErr w:type="spellEnd"/>
      <w:r w:rsidR="00BB4256" w:rsidRPr="00AC452E">
        <w:rPr>
          <w:rFonts w:ascii="Times New Roman" w:hAnsi="Times New Roman" w:cs="Times New Roman"/>
          <w:sz w:val="24"/>
          <w:szCs w:val="24"/>
        </w:rPr>
        <w:t>.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2E" w:rsidRDefault="00AC452E" w:rsidP="00AC452E">
      <w:pPr>
        <w:pStyle w:val="a7"/>
        <w:ind w:left="-284"/>
        <w:jc w:val="both"/>
        <w:rPr>
          <w:rFonts w:ascii="Times New Roman" w:eastAsia="Gulim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256" w:rsidRPr="00AC452E">
        <w:rPr>
          <w:rFonts w:ascii="Times New Roman" w:hAnsi="Times New Roman" w:cs="Times New Roman"/>
          <w:sz w:val="24"/>
          <w:szCs w:val="24"/>
        </w:rPr>
        <w:t>Участниками олимпиады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выполнялась практическая работа по стандартизации рабочих мест. Студенты выполнили задание по сборке изделия и разработке рабочего стандарта с использованием графических иллюстраций </w:t>
      </w:r>
      <w:proofErr w:type="gramStart"/>
      <w:r w:rsidR="007F2777" w:rsidRPr="00AC452E">
        <w:rPr>
          <w:rFonts w:ascii="Times New Roman" w:hAnsi="Times New Roman" w:cs="Times New Roman"/>
          <w:sz w:val="24"/>
          <w:szCs w:val="24"/>
        </w:rPr>
        <w:t>и  фотографий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 xml:space="preserve">.  Были определены требования заказчика, проведен расчет времени такта, определено необходимое </w:t>
      </w:r>
      <w:r w:rsidR="007F2777" w:rsidRPr="00AC452E">
        <w:rPr>
          <w:rFonts w:ascii="Times New Roman" w:eastAsia="Gulim" w:hAnsi="Times New Roman" w:cs="Times New Roman"/>
          <w:bCs/>
          <w:sz w:val="24"/>
          <w:szCs w:val="24"/>
          <w:shd w:val="clear" w:color="auto" w:fill="FFFFFF"/>
        </w:rPr>
        <w:t xml:space="preserve">количество рабочих мест, заполнялись бланки сбалансированной работы. </w:t>
      </w:r>
    </w:p>
    <w:p w:rsid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proofErr w:type="gramStart"/>
      <w:r w:rsidR="007F2777" w:rsidRPr="00AC452E">
        <w:rPr>
          <w:rFonts w:ascii="Times New Roman" w:hAnsi="Times New Roman" w:cs="Times New Roman"/>
          <w:sz w:val="24"/>
          <w:szCs w:val="24"/>
        </w:rPr>
        <w:t>Работы  участников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конкурса оценивало жюри из числа</w:t>
      </w:r>
      <w:r w:rsidRPr="00AC452E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 </w:t>
      </w:r>
      <w:r w:rsidR="00BB4256" w:rsidRPr="00AC452E">
        <w:rPr>
          <w:rFonts w:ascii="Times New Roman" w:hAnsi="Times New Roman" w:cs="Times New Roman"/>
          <w:sz w:val="24"/>
          <w:szCs w:val="24"/>
        </w:rPr>
        <w:t>ГБОУ ДПО «Нижегородский институт развития образования</w:t>
      </w:r>
      <w:r w:rsidRPr="00AC452E">
        <w:rPr>
          <w:rFonts w:ascii="Times New Roman" w:hAnsi="Times New Roman" w:cs="Times New Roman"/>
          <w:sz w:val="24"/>
          <w:szCs w:val="24"/>
        </w:rPr>
        <w:t>»</w:t>
      </w:r>
      <w:r w:rsidR="00BB4256" w:rsidRPr="00AC452E">
        <w:rPr>
          <w:rFonts w:ascii="Times New Roman" w:hAnsi="Times New Roman" w:cs="Times New Roman"/>
          <w:sz w:val="24"/>
          <w:szCs w:val="24"/>
        </w:rPr>
        <w:t>, Нижегородского педагогического университета.</w:t>
      </w:r>
    </w:p>
    <w:p w:rsid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Гости олимпиады </w:t>
      </w:r>
      <w:proofErr w:type="gramStart"/>
      <w:r w:rsidR="007F2777" w:rsidRPr="00AC452E">
        <w:rPr>
          <w:rFonts w:ascii="Times New Roman" w:hAnsi="Times New Roman" w:cs="Times New Roman"/>
          <w:sz w:val="24"/>
          <w:szCs w:val="24"/>
        </w:rPr>
        <w:t>посетили  сварочно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>-кузовное производство и производство грузовых автомобилей Группы</w:t>
      </w:r>
      <w:r w:rsidRPr="00AC452E">
        <w:rPr>
          <w:rFonts w:ascii="Times New Roman" w:hAnsi="Times New Roman" w:cs="Times New Roman"/>
          <w:sz w:val="24"/>
          <w:szCs w:val="24"/>
        </w:rPr>
        <w:t xml:space="preserve"> ГАЗ.  Для них были организован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</w:t>
      </w:r>
      <w:r w:rsidRPr="00AC452E">
        <w:rPr>
          <w:rFonts w:ascii="Times New Roman" w:hAnsi="Times New Roman" w:cs="Times New Roman"/>
          <w:sz w:val="24"/>
          <w:szCs w:val="24"/>
        </w:rPr>
        <w:t>к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руглый </w:t>
      </w:r>
      <w:proofErr w:type="gramStart"/>
      <w:r w:rsidR="00BB4256" w:rsidRPr="00AC452E">
        <w:rPr>
          <w:rFonts w:ascii="Times New Roman" w:hAnsi="Times New Roman" w:cs="Times New Roman"/>
          <w:sz w:val="24"/>
          <w:szCs w:val="24"/>
        </w:rPr>
        <w:t xml:space="preserve">стол </w:t>
      </w:r>
      <w:r w:rsidRPr="00AC452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AC452E">
        <w:rPr>
          <w:rFonts w:ascii="Times New Roman" w:hAnsi="Times New Roman" w:cs="Times New Roman"/>
          <w:sz w:val="24"/>
          <w:szCs w:val="24"/>
        </w:rPr>
        <w:t xml:space="preserve"> теме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 «Реализация Федерального проекта «Профессионалитет». Дидактика профессионального образования</w:t>
      </w:r>
      <w:proofErr w:type="gramStart"/>
      <w:r w:rsidRPr="00AC452E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B4256" w:rsidRPr="00AC452E">
        <w:rPr>
          <w:rFonts w:ascii="Times New Roman" w:hAnsi="Times New Roman" w:cs="Times New Roman"/>
          <w:sz w:val="24"/>
          <w:szCs w:val="24"/>
        </w:rPr>
        <w:t>анельная</w:t>
      </w:r>
      <w:proofErr w:type="gramEnd"/>
      <w:r w:rsidR="00BB4256" w:rsidRPr="00AC452E">
        <w:rPr>
          <w:rFonts w:ascii="Times New Roman" w:hAnsi="Times New Roman" w:cs="Times New Roman"/>
          <w:sz w:val="24"/>
          <w:szCs w:val="24"/>
        </w:rPr>
        <w:t xml:space="preserve"> дискуссия «Повышение эффективности бизнес процессов за счет внедрения инструментов Производственной системы ГАЗ»</w:t>
      </w:r>
      <w:r w:rsidRPr="00AC45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BB4256" w:rsidRPr="00AC452E">
        <w:rPr>
          <w:rFonts w:ascii="Times New Roman" w:hAnsi="Times New Roman" w:cs="Times New Roman"/>
          <w:sz w:val="24"/>
          <w:szCs w:val="24"/>
        </w:rPr>
        <w:t>лиц-турнир по инструментам бережливого производства</w:t>
      </w:r>
      <w:r w:rsidRPr="00AC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777" w:rsidRPr="00AC452E" w:rsidRDefault="00AC452E" w:rsidP="00AC452E">
      <w:pPr>
        <w:pStyle w:val="a7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По словам председателя жюри </w:t>
      </w:r>
      <w:proofErr w:type="gramStart"/>
      <w:r w:rsidR="007F2777" w:rsidRPr="00AC452E">
        <w:rPr>
          <w:rFonts w:ascii="Times New Roman" w:hAnsi="Times New Roman" w:cs="Times New Roman"/>
          <w:sz w:val="24"/>
          <w:szCs w:val="24"/>
        </w:rPr>
        <w:t>областной  олимпиады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по бережливому производству, </w:t>
      </w:r>
      <w:r w:rsidRPr="00AC452E">
        <w:rPr>
          <w:rFonts w:ascii="Times New Roman" w:hAnsi="Times New Roman" w:cs="Times New Roman"/>
          <w:sz w:val="24"/>
          <w:szCs w:val="24"/>
        </w:rPr>
        <w:t>руководителя</w:t>
      </w:r>
      <w:r w:rsidR="00BB4256" w:rsidRPr="00AC452E">
        <w:rPr>
          <w:rFonts w:ascii="Times New Roman" w:hAnsi="Times New Roman" w:cs="Times New Roman"/>
          <w:sz w:val="24"/>
          <w:szCs w:val="24"/>
        </w:rPr>
        <w:t xml:space="preserve"> учебно-методического центра «Фабрика процессов»</w:t>
      </w:r>
      <w:r w:rsidRPr="00AC452E">
        <w:rPr>
          <w:rFonts w:ascii="Times New Roman" w:hAnsi="Times New Roman" w:cs="Times New Roman"/>
          <w:sz w:val="24"/>
          <w:szCs w:val="24"/>
        </w:rPr>
        <w:t xml:space="preserve"> </w:t>
      </w:r>
      <w:r w:rsidRPr="00AC452E">
        <w:rPr>
          <w:rFonts w:ascii="Times New Roman" w:hAnsi="Times New Roman" w:cs="Times New Roman"/>
          <w:sz w:val="24"/>
          <w:szCs w:val="24"/>
        </w:rPr>
        <w:t>ГБОУ ДПО «Нижегородский институт развития образования</w:t>
      </w:r>
      <w:r w:rsidRPr="00AC4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52E">
        <w:rPr>
          <w:rFonts w:ascii="Times New Roman" w:hAnsi="Times New Roman" w:cs="Times New Roman"/>
          <w:sz w:val="24"/>
          <w:szCs w:val="24"/>
        </w:rPr>
        <w:t>Сибиряковой</w:t>
      </w:r>
      <w:proofErr w:type="spellEnd"/>
      <w:r w:rsidRPr="00AC452E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777" w:rsidRPr="00AC452E">
        <w:rPr>
          <w:rFonts w:ascii="Times New Roman" w:hAnsi="Times New Roman" w:cs="Times New Roman"/>
          <w:sz w:val="24"/>
          <w:szCs w:val="24"/>
        </w:rPr>
        <w:t>- провед</w:t>
      </w:r>
      <w:r>
        <w:rPr>
          <w:rFonts w:ascii="Times New Roman" w:hAnsi="Times New Roman" w:cs="Times New Roman"/>
          <w:sz w:val="24"/>
          <w:szCs w:val="24"/>
        </w:rPr>
        <w:t>ение олимпиады по бережливому производству</w:t>
      </w:r>
      <w:r w:rsidR="007F2777" w:rsidRPr="00AC452E">
        <w:rPr>
          <w:rFonts w:ascii="Times New Roman" w:hAnsi="Times New Roman" w:cs="Times New Roman"/>
          <w:sz w:val="24"/>
          <w:szCs w:val="24"/>
        </w:rPr>
        <w:t xml:space="preserve"> способствует эффективному внедрению в образовательные практики новых интересных методик,  развитию дополнительных профессиональных компетенций у обучающихся.    Также это возможность ознакомиться с лучшими практиками </w:t>
      </w:r>
      <w:proofErr w:type="gramStart"/>
      <w:r w:rsidR="007F2777" w:rsidRPr="00AC452E">
        <w:rPr>
          <w:rFonts w:ascii="Times New Roman" w:hAnsi="Times New Roman" w:cs="Times New Roman"/>
          <w:sz w:val="24"/>
          <w:szCs w:val="24"/>
        </w:rPr>
        <w:t>предприятия  по</w:t>
      </w:r>
      <w:proofErr w:type="gramEnd"/>
      <w:r w:rsidR="007F2777" w:rsidRPr="00AC452E">
        <w:rPr>
          <w:rFonts w:ascii="Times New Roman" w:hAnsi="Times New Roman" w:cs="Times New Roman"/>
          <w:sz w:val="24"/>
          <w:szCs w:val="24"/>
        </w:rPr>
        <w:t xml:space="preserve"> бережливым технологиям. </w:t>
      </w:r>
    </w:p>
    <w:tbl>
      <w:tblPr>
        <w:tblW w:w="4899" w:type="pct"/>
        <w:tblCellSpacing w:w="15" w:type="dxa"/>
        <w:tblInd w:w="-287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AC452E" w:rsidRPr="00AC452E" w:rsidTr="00676651">
        <w:trPr>
          <w:tblCellSpacing w:w="15" w:type="dxa"/>
        </w:trPr>
        <w:tc>
          <w:tcPr>
            <w:tcW w:w="4967" w:type="pct"/>
            <w:hideMark/>
          </w:tcPr>
          <w:p w:rsidR="007F2777" w:rsidRPr="00AC452E" w:rsidRDefault="007F2777" w:rsidP="00AC452E">
            <w:pPr>
              <w:spacing w:before="120" w:after="120" w:line="276" w:lineRule="auto"/>
              <w:ind w:left="-284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C452E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Ре</w:t>
            </w:r>
            <w:r w:rsidR="00AC452E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Ре</w:t>
            </w:r>
            <w:r w:rsidRPr="00AC452E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зультаты</w:t>
            </w:r>
            <w:proofErr w:type="spellEnd"/>
            <w:r w:rsidRPr="00AC452E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 олимпиады по бережливому производству</w:t>
            </w:r>
          </w:p>
          <w:p w:rsidR="007F2777" w:rsidRPr="00AC452E" w:rsidRDefault="00AC452E" w:rsidP="00676651">
            <w:pPr>
              <w:spacing w:before="120" w:after="120" w:line="276" w:lineRule="auto"/>
              <w:ind w:left="23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 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место – </w:t>
            </w:r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>Кручинин Евгений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, ГБПОУ </w:t>
            </w:r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>Джержинский</w:t>
            </w:r>
            <w:proofErr w:type="spellEnd"/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 технический колледж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7F2777" w:rsidRPr="00AC452E" w:rsidRDefault="00676651" w:rsidP="00676651">
            <w:pPr>
              <w:spacing w:before="120" w:after="120" w:line="276" w:lineRule="auto"/>
              <w:ind w:left="23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C452E">
              <w:rPr>
                <w:rFonts w:eastAsia="Times New Roman"/>
                <w:sz w:val="24"/>
                <w:szCs w:val="24"/>
                <w:lang w:eastAsia="ru-RU"/>
              </w:rPr>
              <w:t>2 м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есто </w:t>
            </w:r>
            <w:proofErr w:type="gramStart"/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–  </w:t>
            </w:r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>Кудрявцев</w:t>
            </w:r>
            <w:proofErr w:type="gramEnd"/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 Денис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 ГБПОУ "Нижегородский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 автомеханический техникум</w:t>
            </w:r>
            <w:r w:rsidR="007F2777" w:rsidRPr="00AC452E">
              <w:rPr>
                <w:sz w:val="24"/>
                <w:szCs w:val="24"/>
              </w:rPr>
              <w:t>»</w:t>
            </w:r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  <w:p w:rsidR="007F2777" w:rsidRPr="00AC452E" w:rsidRDefault="00676651" w:rsidP="0067665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4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 м</w:t>
            </w:r>
            <w:r w:rsidR="00BB4256" w:rsidRPr="00AC452E">
              <w:rPr>
                <w:rFonts w:eastAsia="Times New Roman"/>
                <w:sz w:val="24"/>
                <w:szCs w:val="24"/>
                <w:lang w:eastAsia="ru-RU"/>
              </w:rPr>
              <w:t>есто – Воробьев Владислав</w:t>
            </w:r>
            <w:r w:rsidR="00AC452E" w:rsidRPr="00AC452E">
              <w:rPr>
                <w:rFonts w:eastAsia="Times New Roman"/>
                <w:sz w:val="24"/>
                <w:szCs w:val="24"/>
                <w:lang w:eastAsia="ru-RU"/>
              </w:rPr>
              <w:t>, ГБПОУ "</w:t>
            </w:r>
            <w:proofErr w:type="spellStart"/>
            <w:r w:rsidR="00AC452E" w:rsidRPr="00AC452E">
              <w:rPr>
                <w:rFonts w:eastAsia="Times New Roman"/>
                <w:sz w:val="24"/>
                <w:szCs w:val="24"/>
                <w:lang w:eastAsia="ru-RU"/>
              </w:rPr>
              <w:t>Сормовсский</w:t>
            </w:r>
            <w:proofErr w:type="spellEnd"/>
            <w:r w:rsidR="00AC452E" w:rsidRPr="00AC452E">
              <w:rPr>
                <w:rFonts w:eastAsia="Times New Roman"/>
                <w:sz w:val="24"/>
                <w:szCs w:val="24"/>
                <w:lang w:eastAsia="ru-RU"/>
              </w:rPr>
              <w:t xml:space="preserve"> механический техникум им. Героя Советского Союза </w:t>
            </w:r>
            <w:proofErr w:type="spellStart"/>
            <w:r w:rsidR="00AC452E" w:rsidRPr="00AC452E">
              <w:rPr>
                <w:rFonts w:eastAsia="Times New Roman"/>
                <w:sz w:val="24"/>
                <w:szCs w:val="24"/>
                <w:lang w:eastAsia="ru-RU"/>
              </w:rPr>
              <w:t>П.А.Семенова</w:t>
            </w:r>
            <w:proofErr w:type="spellEnd"/>
            <w:r w:rsidR="007F2777" w:rsidRPr="00AC452E">
              <w:rPr>
                <w:rFonts w:eastAsia="Times New Roman"/>
                <w:sz w:val="24"/>
                <w:szCs w:val="24"/>
                <w:lang w:eastAsia="ru-RU"/>
              </w:rPr>
              <w:t>»"</w:t>
            </w:r>
          </w:p>
          <w:p w:rsidR="007F2777" w:rsidRPr="00AC452E" w:rsidRDefault="007F2777" w:rsidP="00AC452E">
            <w:pPr>
              <w:spacing w:line="276" w:lineRule="auto"/>
              <w:ind w:left="-284" w:firstLine="22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C631C" w:rsidRPr="00676651" w:rsidRDefault="007C631C" w:rsidP="00676651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76651">
        <w:rPr>
          <w:rFonts w:ascii="Times New Roman" w:hAnsi="Times New Roman" w:cs="Times New Roman"/>
          <w:b/>
          <w:sz w:val="24"/>
          <w:szCs w:val="24"/>
        </w:rPr>
        <w:t>Межрегиональная олимпиада</w:t>
      </w:r>
      <w:r w:rsidR="003C0BF7" w:rsidRPr="00676651">
        <w:rPr>
          <w:rFonts w:ascii="Times New Roman" w:hAnsi="Times New Roman" w:cs="Times New Roman"/>
          <w:b/>
          <w:sz w:val="24"/>
          <w:szCs w:val="24"/>
        </w:rPr>
        <w:t xml:space="preserve"> по бережливому производству</w:t>
      </w:r>
    </w:p>
    <w:p w:rsidR="007C631C" w:rsidRPr="00AC452E" w:rsidRDefault="007C631C" w:rsidP="00AC452E">
      <w:pPr>
        <w:spacing w:line="276" w:lineRule="auto"/>
        <w:ind w:left="-284"/>
        <w:rPr>
          <w:sz w:val="24"/>
          <w:szCs w:val="24"/>
        </w:rPr>
      </w:pPr>
    </w:p>
    <w:p w:rsidR="00C97DD2" w:rsidRPr="00AC452E" w:rsidRDefault="00676651" w:rsidP="00AC452E">
      <w:pPr>
        <w:spacing w:line="276" w:lineRule="auto"/>
        <w:ind w:left="-284"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E0678" w:rsidRPr="00AC452E">
        <w:rPr>
          <w:sz w:val="24"/>
          <w:szCs w:val="24"/>
        </w:rPr>
        <w:t>15 декабря 2023</w:t>
      </w:r>
      <w:r w:rsidR="00DE2371" w:rsidRPr="00AC452E">
        <w:rPr>
          <w:sz w:val="24"/>
          <w:szCs w:val="24"/>
        </w:rPr>
        <w:t xml:space="preserve"> года на базе Г</w:t>
      </w:r>
      <w:r w:rsidR="00A945E0" w:rsidRPr="00AC452E">
        <w:rPr>
          <w:sz w:val="24"/>
          <w:szCs w:val="24"/>
        </w:rPr>
        <w:t>БПОУ</w:t>
      </w:r>
      <w:r w:rsidR="00DE2371" w:rsidRPr="00AC452E">
        <w:rPr>
          <w:sz w:val="24"/>
          <w:szCs w:val="24"/>
        </w:rPr>
        <w:t xml:space="preserve"> «Нижегородский авто</w:t>
      </w:r>
      <w:r w:rsidR="00AE0678" w:rsidRPr="00AC452E">
        <w:rPr>
          <w:sz w:val="24"/>
          <w:szCs w:val="24"/>
        </w:rPr>
        <w:t>механический те</w:t>
      </w:r>
      <w:r w:rsidR="00A945E0" w:rsidRPr="00AC452E">
        <w:rPr>
          <w:sz w:val="24"/>
          <w:szCs w:val="24"/>
        </w:rPr>
        <w:t>хникум» состоялась межрегиональная олимпиада</w:t>
      </w:r>
      <w:r w:rsidR="00DE2371" w:rsidRPr="00AC452E">
        <w:rPr>
          <w:sz w:val="24"/>
          <w:szCs w:val="24"/>
        </w:rPr>
        <w:t xml:space="preserve"> профессионального мастерства обучающихся по специальностям среднего профессионального образования по бережливому производству.</w:t>
      </w:r>
      <w:r w:rsidR="00C97DD2" w:rsidRPr="00AC452E">
        <w:rPr>
          <w:sz w:val="24"/>
          <w:szCs w:val="24"/>
        </w:rPr>
        <w:t xml:space="preserve"> </w:t>
      </w:r>
    </w:p>
    <w:p w:rsidR="00CC1E5A" w:rsidRPr="00AC452E" w:rsidRDefault="00676651" w:rsidP="00AC452E">
      <w:pPr>
        <w:spacing w:line="276" w:lineRule="auto"/>
        <w:ind w:left="-284"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CC1E5A" w:rsidRPr="00AC452E">
        <w:rPr>
          <w:sz w:val="24"/>
          <w:szCs w:val="24"/>
        </w:rPr>
        <w:t>Межрегиональная  олимпиада</w:t>
      </w:r>
      <w:proofErr w:type="gramEnd"/>
      <w:r w:rsidR="00CC1E5A" w:rsidRPr="00AC452E">
        <w:rPr>
          <w:bCs/>
          <w:sz w:val="24"/>
          <w:szCs w:val="24"/>
        </w:rPr>
        <w:t xml:space="preserve"> </w:t>
      </w:r>
      <w:r w:rsidR="00A945E0" w:rsidRPr="00AC452E">
        <w:rPr>
          <w:sz w:val="24"/>
          <w:szCs w:val="24"/>
        </w:rPr>
        <w:t>была организована</w:t>
      </w:r>
      <w:r w:rsidR="00CC1E5A" w:rsidRPr="00AC452E">
        <w:rPr>
          <w:sz w:val="24"/>
          <w:szCs w:val="24"/>
        </w:rPr>
        <w:t xml:space="preserve"> в целях определения уровня </w:t>
      </w:r>
      <w:proofErr w:type="spellStart"/>
      <w:r w:rsidR="00CC1E5A" w:rsidRPr="00AC452E">
        <w:rPr>
          <w:sz w:val="24"/>
          <w:szCs w:val="24"/>
        </w:rPr>
        <w:t>сформированности</w:t>
      </w:r>
      <w:proofErr w:type="spellEnd"/>
      <w:r w:rsidR="00CC1E5A" w:rsidRPr="00AC452E">
        <w:rPr>
          <w:sz w:val="24"/>
          <w:szCs w:val="24"/>
        </w:rPr>
        <w:t xml:space="preserve"> компетенций по бережливому производст</w:t>
      </w:r>
      <w:r w:rsidR="007575E6" w:rsidRPr="00AC452E">
        <w:rPr>
          <w:sz w:val="24"/>
          <w:szCs w:val="24"/>
        </w:rPr>
        <w:t>ву у студентов</w:t>
      </w:r>
      <w:r w:rsidR="00CC1E5A" w:rsidRPr="00AC452E">
        <w:rPr>
          <w:sz w:val="24"/>
          <w:szCs w:val="24"/>
        </w:rPr>
        <w:t>, владения теоретическими знаниями и практическими навыками инструментов бережливого производства, подготовки</w:t>
      </w:r>
      <w:r w:rsidR="00CC1E5A" w:rsidRPr="00AC452E">
        <w:rPr>
          <w:bCs/>
          <w:sz w:val="24"/>
          <w:szCs w:val="24"/>
        </w:rPr>
        <w:t xml:space="preserve"> обучающихся к чемпионатам по профессиональному мастерству «Профессиона</w:t>
      </w:r>
      <w:r w:rsidR="007575E6" w:rsidRPr="00AC452E">
        <w:rPr>
          <w:bCs/>
          <w:sz w:val="24"/>
          <w:szCs w:val="24"/>
        </w:rPr>
        <w:t>лы».</w:t>
      </w:r>
    </w:p>
    <w:p w:rsidR="004E225F" w:rsidRPr="00AC452E" w:rsidRDefault="00676651" w:rsidP="00AC452E">
      <w:pPr>
        <w:spacing w:line="276" w:lineRule="auto"/>
        <w:ind w:left="-284"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6579" w:rsidRPr="00AC452E">
        <w:rPr>
          <w:sz w:val="24"/>
          <w:szCs w:val="24"/>
        </w:rPr>
        <w:t>Для участия в межр</w:t>
      </w:r>
      <w:r w:rsidR="00A945E0" w:rsidRPr="00AC452E">
        <w:rPr>
          <w:sz w:val="24"/>
          <w:szCs w:val="24"/>
        </w:rPr>
        <w:t>егиональной олимпиаде приехали</w:t>
      </w:r>
      <w:r w:rsidR="00AE0678" w:rsidRPr="00AC452E">
        <w:rPr>
          <w:sz w:val="24"/>
          <w:szCs w:val="24"/>
        </w:rPr>
        <w:t xml:space="preserve"> профессиональные образовательные организации г. Москвы, областей Нижегородской, Липецкой, Ростовской, Челябинской, Новосибирской, республик Чувашия, </w:t>
      </w:r>
      <w:proofErr w:type="spellStart"/>
      <w:r w:rsidR="00AE0678" w:rsidRPr="00AC452E">
        <w:rPr>
          <w:sz w:val="24"/>
          <w:szCs w:val="24"/>
        </w:rPr>
        <w:t>Удмурдия</w:t>
      </w:r>
      <w:proofErr w:type="spellEnd"/>
      <w:r w:rsidR="00AE0678" w:rsidRPr="00AC452E">
        <w:rPr>
          <w:sz w:val="24"/>
          <w:szCs w:val="24"/>
        </w:rPr>
        <w:t>.</w:t>
      </w:r>
      <w:r w:rsidR="004E225F" w:rsidRPr="00AC452E">
        <w:rPr>
          <w:sz w:val="24"/>
          <w:szCs w:val="24"/>
        </w:rPr>
        <w:t xml:space="preserve"> </w:t>
      </w:r>
    </w:p>
    <w:p w:rsidR="0087756E" w:rsidRPr="00AC452E" w:rsidRDefault="00676651" w:rsidP="00AC452E">
      <w:pPr>
        <w:spacing w:line="276" w:lineRule="auto"/>
        <w:ind w:left="-284"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45E0" w:rsidRPr="00AC452E">
        <w:rPr>
          <w:sz w:val="24"/>
          <w:szCs w:val="24"/>
        </w:rPr>
        <w:t xml:space="preserve">С приветственными словами к </w:t>
      </w:r>
      <w:proofErr w:type="gramStart"/>
      <w:r w:rsidR="00A945E0" w:rsidRPr="00AC452E">
        <w:rPr>
          <w:sz w:val="24"/>
          <w:szCs w:val="24"/>
        </w:rPr>
        <w:t xml:space="preserve">участникам </w:t>
      </w:r>
      <w:r w:rsidR="00A90582" w:rsidRPr="00AC452E">
        <w:rPr>
          <w:sz w:val="24"/>
          <w:szCs w:val="24"/>
        </w:rPr>
        <w:t xml:space="preserve"> олимпиа</w:t>
      </w:r>
      <w:r w:rsidR="00A945E0" w:rsidRPr="00AC452E">
        <w:rPr>
          <w:sz w:val="24"/>
          <w:szCs w:val="24"/>
        </w:rPr>
        <w:t>ды</w:t>
      </w:r>
      <w:proofErr w:type="gramEnd"/>
      <w:r w:rsidR="00A945E0" w:rsidRPr="00AC452E">
        <w:rPr>
          <w:sz w:val="24"/>
          <w:szCs w:val="24"/>
        </w:rPr>
        <w:t xml:space="preserve"> обратились заместитель</w:t>
      </w:r>
      <w:r w:rsidR="00A90582" w:rsidRPr="00AC452E">
        <w:rPr>
          <w:bCs/>
          <w:sz w:val="24"/>
          <w:szCs w:val="24"/>
        </w:rPr>
        <w:t xml:space="preserve"> м</w:t>
      </w:r>
      <w:r w:rsidR="00A945E0" w:rsidRPr="00AC452E">
        <w:rPr>
          <w:bCs/>
          <w:sz w:val="24"/>
          <w:szCs w:val="24"/>
        </w:rPr>
        <w:t>инистра</w:t>
      </w:r>
      <w:r w:rsidR="008A0FF7" w:rsidRPr="00AC452E">
        <w:rPr>
          <w:bCs/>
          <w:sz w:val="24"/>
          <w:szCs w:val="24"/>
        </w:rPr>
        <w:t xml:space="preserve"> образования </w:t>
      </w:r>
      <w:r w:rsidR="00A90582" w:rsidRPr="00AC452E">
        <w:rPr>
          <w:bCs/>
          <w:sz w:val="24"/>
          <w:szCs w:val="24"/>
        </w:rPr>
        <w:t xml:space="preserve">и науки </w:t>
      </w:r>
      <w:r w:rsidR="008A0FF7" w:rsidRPr="00AC452E">
        <w:rPr>
          <w:bCs/>
          <w:sz w:val="24"/>
          <w:szCs w:val="24"/>
        </w:rPr>
        <w:t xml:space="preserve"> Нижегородской области</w:t>
      </w:r>
      <w:r w:rsidR="00A90582" w:rsidRPr="00AC452E">
        <w:rPr>
          <w:bCs/>
          <w:sz w:val="24"/>
          <w:szCs w:val="24"/>
        </w:rPr>
        <w:t xml:space="preserve"> </w:t>
      </w:r>
      <w:proofErr w:type="spellStart"/>
      <w:r w:rsidR="00A945E0" w:rsidRPr="00AC452E">
        <w:rPr>
          <w:bCs/>
          <w:sz w:val="24"/>
          <w:szCs w:val="24"/>
        </w:rPr>
        <w:t>Перенкова</w:t>
      </w:r>
      <w:proofErr w:type="spellEnd"/>
      <w:r w:rsidR="00A945E0" w:rsidRPr="00AC452E">
        <w:rPr>
          <w:bCs/>
          <w:sz w:val="24"/>
          <w:szCs w:val="24"/>
        </w:rPr>
        <w:t xml:space="preserve"> Е.В.,</w:t>
      </w:r>
      <w:r w:rsidR="00A90582" w:rsidRPr="00AC452E">
        <w:rPr>
          <w:bCs/>
          <w:sz w:val="24"/>
          <w:szCs w:val="24"/>
        </w:rPr>
        <w:t xml:space="preserve"> </w:t>
      </w:r>
      <w:r w:rsidR="00A945E0" w:rsidRPr="00AC452E">
        <w:rPr>
          <w:bCs/>
          <w:sz w:val="24"/>
          <w:szCs w:val="24"/>
        </w:rPr>
        <w:t xml:space="preserve"> руководитель образовательных проектов </w:t>
      </w:r>
      <w:r w:rsidR="00B6338B" w:rsidRPr="00AC452E">
        <w:rPr>
          <w:bCs/>
          <w:sz w:val="24"/>
          <w:szCs w:val="24"/>
        </w:rPr>
        <w:t xml:space="preserve">дирекции по персоналу </w:t>
      </w:r>
      <w:r w:rsidR="00A945E0" w:rsidRPr="00AC452E">
        <w:rPr>
          <w:bCs/>
          <w:sz w:val="24"/>
          <w:szCs w:val="24"/>
        </w:rPr>
        <w:t xml:space="preserve">Автомобильного завода ГАЗ Глуменкова Н.Е., </w:t>
      </w:r>
      <w:r w:rsidR="0087756E" w:rsidRPr="00AC452E">
        <w:rPr>
          <w:sz w:val="24"/>
          <w:szCs w:val="24"/>
        </w:rPr>
        <w:t>руководитель объединенного проектного офиса ГК «</w:t>
      </w:r>
      <w:proofErr w:type="spellStart"/>
      <w:r w:rsidR="0087756E" w:rsidRPr="00AC452E">
        <w:rPr>
          <w:sz w:val="24"/>
          <w:szCs w:val="24"/>
        </w:rPr>
        <w:t>Росатом</w:t>
      </w:r>
      <w:proofErr w:type="spellEnd"/>
      <w:r w:rsidR="0087756E" w:rsidRPr="00AC452E">
        <w:rPr>
          <w:sz w:val="24"/>
          <w:szCs w:val="24"/>
        </w:rPr>
        <w:t xml:space="preserve">» и Правительства Нижегородской области Мещеряков А.И., </w:t>
      </w:r>
    </w:p>
    <w:p w:rsidR="00CC1E5A" w:rsidRPr="00AC452E" w:rsidRDefault="00676651" w:rsidP="00AC452E">
      <w:pPr>
        <w:spacing w:line="276" w:lineRule="auto"/>
        <w:ind w:left="-284"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338B" w:rsidRPr="00AC452E">
        <w:rPr>
          <w:sz w:val="24"/>
          <w:szCs w:val="24"/>
        </w:rPr>
        <w:t>Соревнования проходили в лаборатории Бережливого производства</w:t>
      </w:r>
      <w:r w:rsidR="007C631C" w:rsidRPr="00AC452E">
        <w:rPr>
          <w:sz w:val="24"/>
          <w:szCs w:val="24"/>
        </w:rPr>
        <w:t xml:space="preserve"> Нижегородского авто</w:t>
      </w:r>
      <w:r w:rsidR="00B6338B" w:rsidRPr="00AC452E">
        <w:rPr>
          <w:sz w:val="24"/>
          <w:szCs w:val="24"/>
        </w:rPr>
        <w:t xml:space="preserve">механического техникума. Конкурсанты </w:t>
      </w:r>
      <w:proofErr w:type="gramStart"/>
      <w:r w:rsidR="00B6338B" w:rsidRPr="00AC452E">
        <w:rPr>
          <w:sz w:val="24"/>
          <w:szCs w:val="24"/>
        </w:rPr>
        <w:t>выполняли</w:t>
      </w:r>
      <w:r w:rsidR="00CC1E5A" w:rsidRPr="00AC452E">
        <w:rPr>
          <w:sz w:val="24"/>
          <w:szCs w:val="24"/>
        </w:rPr>
        <w:t xml:space="preserve"> </w:t>
      </w:r>
      <w:r w:rsidR="0094608C" w:rsidRPr="00AC452E">
        <w:rPr>
          <w:sz w:val="24"/>
          <w:szCs w:val="24"/>
        </w:rPr>
        <w:t xml:space="preserve"> </w:t>
      </w:r>
      <w:r w:rsidR="00CC1E5A" w:rsidRPr="00AC452E">
        <w:rPr>
          <w:sz w:val="24"/>
          <w:szCs w:val="24"/>
        </w:rPr>
        <w:t>практическую</w:t>
      </w:r>
      <w:proofErr w:type="gramEnd"/>
      <w:r w:rsidR="00CC1E5A" w:rsidRPr="00AC452E">
        <w:rPr>
          <w:sz w:val="24"/>
          <w:szCs w:val="24"/>
        </w:rPr>
        <w:t xml:space="preserve"> работу</w:t>
      </w:r>
      <w:r w:rsidR="0094608C" w:rsidRPr="00AC452E">
        <w:rPr>
          <w:sz w:val="24"/>
          <w:szCs w:val="24"/>
        </w:rPr>
        <w:t xml:space="preserve"> </w:t>
      </w:r>
      <w:r w:rsidR="00CC1E5A" w:rsidRPr="00AC452E">
        <w:rPr>
          <w:sz w:val="24"/>
          <w:szCs w:val="24"/>
        </w:rPr>
        <w:t>по совершенствованию технологического процесса</w:t>
      </w:r>
      <w:r w:rsidR="007575E6" w:rsidRPr="00AC452E">
        <w:rPr>
          <w:sz w:val="24"/>
          <w:szCs w:val="24"/>
        </w:rPr>
        <w:t xml:space="preserve"> сборки воздушного фильтра автомобиля</w:t>
      </w:r>
      <w:r w:rsidR="00CC1E5A" w:rsidRPr="00AC452E">
        <w:rPr>
          <w:sz w:val="24"/>
          <w:szCs w:val="24"/>
        </w:rPr>
        <w:t xml:space="preserve">, направленного на стандартизацию рабочих мест, внедрение </w:t>
      </w:r>
      <w:proofErr w:type="spellStart"/>
      <w:r w:rsidR="00CC1E5A" w:rsidRPr="00AC452E">
        <w:rPr>
          <w:sz w:val="24"/>
          <w:szCs w:val="24"/>
        </w:rPr>
        <w:t>кайзенов</w:t>
      </w:r>
      <w:proofErr w:type="spellEnd"/>
      <w:r w:rsidR="00CC1E5A" w:rsidRPr="00AC452E">
        <w:rPr>
          <w:sz w:val="24"/>
          <w:szCs w:val="24"/>
        </w:rPr>
        <w:t>, расчету экономический эффективности внедренных усовершенствований.</w:t>
      </w:r>
    </w:p>
    <w:p w:rsidR="00CC1E5A" w:rsidRPr="00AC452E" w:rsidRDefault="00676651" w:rsidP="00AC452E">
      <w:pPr>
        <w:spacing w:line="276" w:lineRule="auto"/>
        <w:ind w:left="-284" w:right="-1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CC1E5A" w:rsidRPr="00AC452E">
        <w:rPr>
          <w:sz w:val="24"/>
          <w:szCs w:val="24"/>
        </w:rPr>
        <w:t xml:space="preserve">Для гостей олимпиады </w:t>
      </w:r>
      <w:r w:rsidR="00B6338B" w:rsidRPr="00AC452E">
        <w:rPr>
          <w:sz w:val="24"/>
          <w:szCs w:val="24"/>
        </w:rPr>
        <w:t xml:space="preserve">была </w:t>
      </w:r>
      <w:r w:rsidR="00CC1E5A" w:rsidRPr="00AC452E">
        <w:rPr>
          <w:sz w:val="24"/>
          <w:szCs w:val="24"/>
        </w:rPr>
        <w:t xml:space="preserve">подготовлена деловая программа, предусматривающая посещение эталонных рабочих мест в производстве грузовых автомобилей, </w:t>
      </w:r>
      <w:r w:rsidR="00A945E0" w:rsidRPr="00AC452E">
        <w:rPr>
          <w:sz w:val="24"/>
          <w:szCs w:val="24"/>
        </w:rPr>
        <w:t xml:space="preserve">сварочно-кузовном производстве ООО «Автозавод «ГАЗ», </w:t>
      </w:r>
      <w:r w:rsidR="007575E6" w:rsidRPr="00AC452E">
        <w:rPr>
          <w:sz w:val="24"/>
          <w:szCs w:val="24"/>
        </w:rPr>
        <w:t>Музея истории ГАЗ, мастер классы по бережливым технологиям.</w:t>
      </w:r>
    </w:p>
    <w:p w:rsidR="00A945E0" w:rsidRPr="00AC452E" w:rsidRDefault="00A945E0" w:rsidP="00AC452E">
      <w:pPr>
        <w:shd w:val="clear" w:color="auto" w:fill="FFFFFF"/>
        <w:tabs>
          <w:tab w:val="left" w:pos="709"/>
        </w:tabs>
        <w:spacing w:line="276" w:lineRule="auto"/>
        <w:ind w:left="-284" w:firstLine="851"/>
        <w:textAlignment w:val="baseline"/>
        <w:outlineLvl w:val="0"/>
        <w:rPr>
          <w:sz w:val="24"/>
          <w:szCs w:val="24"/>
        </w:rPr>
      </w:pPr>
      <w:r w:rsidRPr="00AC452E">
        <w:rPr>
          <w:sz w:val="24"/>
          <w:szCs w:val="24"/>
        </w:rPr>
        <w:t>Итоги олимпиады:</w:t>
      </w:r>
    </w:p>
    <w:p w:rsidR="00AA6AC1" w:rsidRPr="00AC452E" w:rsidRDefault="00AA6AC1" w:rsidP="00AC452E">
      <w:pPr>
        <w:shd w:val="clear" w:color="auto" w:fill="FFFFFF"/>
        <w:tabs>
          <w:tab w:val="left" w:pos="709"/>
        </w:tabs>
        <w:spacing w:line="276" w:lineRule="auto"/>
        <w:ind w:left="-284" w:firstLine="851"/>
        <w:textAlignment w:val="baseline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AC452E" w:rsidRPr="00AC452E" w:rsidTr="00AA6AC1">
        <w:tc>
          <w:tcPr>
            <w:tcW w:w="1413" w:type="dxa"/>
            <w:shd w:val="clear" w:color="auto" w:fill="auto"/>
          </w:tcPr>
          <w:p w:rsidR="00AA6AC1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AA6AC1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Кудрявцев Денис Алексеевич</w:t>
            </w:r>
          </w:p>
        </w:tc>
        <w:tc>
          <w:tcPr>
            <w:tcW w:w="4110" w:type="dxa"/>
            <w:shd w:val="clear" w:color="auto" w:fill="auto"/>
          </w:tcPr>
          <w:p w:rsidR="00AA6AC1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Нижегородская область</w:t>
            </w:r>
          </w:p>
          <w:p w:rsidR="00AA6AC1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Нижегородский автомеханический техникум</w:t>
            </w:r>
          </w:p>
        </w:tc>
      </w:tr>
      <w:tr w:rsidR="00AC452E" w:rsidRPr="00AC452E" w:rsidTr="00AA6AC1">
        <w:tc>
          <w:tcPr>
            <w:tcW w:w="1413" w:type="dxa"/>
            <w:shd w:val="clear" w:color="auto" w:fill="auto"/>
          </w:tcPr>
          <w:p w:rsidR="009902EB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proofErr w:type="spellStart"/>
            <w:r w:rsidRPr="00AC452E">
              <w:rPr>
                <w:sz w:val="24"/>
                <w:szCs w:val="24"/>
              </w:rPr>
              <w:t>Гафитуллин</w:t>
            </w:r>
            <w:proofErr w:type="spellEnd"/>
            <w:r w:rsidRPr="00AC452E">
              <w:rPr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4110" w:type="dxa"/>
            <w:shd w:val="clear" w:color="auto" w:fill="auto"/>
          </w:tcPr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Республика Чувашия</w:t>
            </w:r>
          </w:p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 xml:space="preserve"> Чебоксарский техникум строительства и городского хозяйства </w:t>
            </w:r>
          </w:p>
        </w:tc>
      </w:tr>
      <w:tr w:rsidR="00AC452E" w:rsidRPr="00AC452E" w:rsidTr="00AC452E">
        <w:trPr>
          <w:trHeight w:val="228"/>
        </w:trPr>
        <w:tc>
          <w:tcPr>
            <w:tcW w:w="1413" w:type="dxa"/>
            <w:shd w:val="clear" w:color="auto" w:fill="auto"/>
          </w:tcPr>
          <w:p w:rsidR="009902EB" w:rsidRPr="00AC452E" w:rsidRDefault="00AA6AC1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Смирнов Даниил Викторович</w:t>
            </w:r>
          </w:p>
        </w:tc>
        <w:tc>
          <w:tcPr>
            <w:tcW w:w="4110" w:type="dxa"/>
            <w:shd w:val="clear" w:color="auto" w:fill="auto"/>
          </w:tcPr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 xml:space="preserve">Республика </w:t>
            </w:r>
            <w:proofErr w:type="spellStart"/>
            <w:r w:rsidRPr="00AC452E">
              <w:rPr>
                <w:sz w:val="24"/>
                <w:szCs w:val="24"/>
              </w:rPr>
              <w:t>Удмурдия</w:t>
            </w:r>
            <w:proofErr w:type="spellEnd"/>
          </w:p>
          <w:p w:rsidR="009902EB" w:rsidRPr="00AC452E" w:rsidRDefault="009902EB" w:rsidP="00AC452E">
            <w:pPr>
              <w:spacing w:line="276" w:lineRule="auto"/>
              <w:ind w:left="-284"/>
              <w:rPr>
                <w:sz w:val="24"/>
                <w:szCs w:val="24"/>
              </w:rPr>
            </w:pPr>
            <w:r w:rsidRPr="00AC452E">
              <w:rPr>
                <w:sz w:val="24"/>
                <w:szCs w:val="24"/>
              </w:rPr>
              <w:t>Радиотехнический технический техникум имени В.А. Шутова</w:t>
            </w:r>
          </w:p>
        </w:tc>
      </w:tr>
    </w:tbl>
    <w:p w:rsidR="00A945E0" w:rsidRPr="007F2777" w:rsidRDefault="00A945E0" w:rsidP="007575E6">
      <w:pPr>
        <w:shd w:val="clear" w:color="auto" w:fill="FFFFFF"/>
        <w:tabs>
          <w:tab w:val="left" w:pos="709"/>
        </w:tabs>
        <w:spacing w:line="276" w:lineRule="auto"/>
        <w:ind w:firstLine="851"/>
        <w:textAlignment w:val="baseline"/>
        <w:outlineLvl w:val="0"/>
        <w:rPr>
          <w:color w:val="000000" w:themeColor="text1"/>
        </w:rPr>
      </w:pPr>
    </w:p>
    <w:p w:rsidR="007561C8" w:rsidRPr="00AE0678" w:rsidRDefault="007561C8" w:rsidP="00AE0678">
      <w:pPr>
        <w:spacing w:line="276" w:lineRule="auto"/>
        <w:rPr>
          <w:color w:val="000000" w:themeColor="text1"/>
        </w:rPr>
      </w:pPr>
      <w:r w:rsidRPr="00AE0678">
        <w:rPr>
          <w:color w:val="000000" w:themeColor="text1"/>
        </w:rPr>
        <w:t xml:space="preserve"> </w:t>
      </w:r>
    </w:p>
    <w:tbl>
      <w:tblPr>
        <w:tblW w:w="4899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AE0678" w:rsidRPr="00AE0678" w:rsidTr="000567CB">
        <w:trPr>
          <w:tblCellSpacing w:w="15" w:type="dxa"/>
        </w:trPr>
        <w:tc>
          <w:tcPr>
            <w:tcW w:w="4970" w:type="pct"/>
            <w:hideMark/>
          </w:tcPr>
          <w:p w:rsidR="0022646C" w:rsidRPr="00AE0678" w:rsidRDefault="0022646C" w:rsidP="00CC1E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551"/>
          </w:p>
        </w:tc>
        <w:bookmarkEnd w:id="1"/>
      </w:tr>
    </w:tbl>
    <w:p w:rsidR="0089127B" w:rsidRPr="00553C00" w:rsidRDefault="0089127B" w:rsidP="00553C0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2060"/>
        </w:rPr>
      </w:pPr>
    </w:p>
    <w:sectPr w:rsidR="0089127B" w:rsidRPr="00553C00" w:rsidSect="00B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CE3"/>
    <w:multiLevelType w:val="multilevel"/>
    <w:tmpl w:val="516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7FE8"/>
    <w:multiLevelType w:val="hybridMultilevel"/>
    <w:tmpl w:val="81FC3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00B"/>
    <w:multiLevelType w:val="hybridMultilevel"/>
    <w:tmpl w:val="5E008CF2"/>
    <w:lvl w:ilvl="0" w:tplc="2E10A6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9420693"/>
    <w:multiLevelType w:val="hybridMultilevel"/>
    <w:tmpl w:val="AFFE47E6"/>
    <w:lvl w:ilvl="0" w:tplc="DD22EBCC">
      <w:start w:val="1"/>
      <w:numFmt w:val="decimal"/>
      <w:lvlText w:val="%1."/>
      <w:lvlJc w:val="left"/>
      <w:pPr>
        <w:ind w:left="84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DA"/>
    <w:rsid w:val="0000062C"/>
    <w:rsid w:val="00005CBD"/>
    <w:rsid w:val="00021696"/>
    <w:rsid w:val="00022546"/>
    <w:rsid w:val="00026E11"/>
    <w:rsid w:val="00050132"/>
    <w:rsid w:val="00052034"/>
    <w:rsid w:val="0006076E"/>
    <w:rsid w:val="00065600"/>
    <w:rsid w:val="000804A1"/>
    <w:rsid w:val="00081FAB"/>
    <w:rsid w:val="0008562A"/>
    <w:rsid w:val="000863E1"/>
    <w:rsid w:val="000965C4"/>
    <w:rsid w:val="000B7677"/>
    <w:rsid w:val="000D3702"/>
    <w:rsid w:val="0011594F"/>
    <w:rsid w:val="00165128"/>
    <w:rsid w:val="00165384"/>
    <w:rsid w:val="00170582"/>
    <w:rsid w:val="00171CC7"/>
    <w:rsid w:val="00195983"/>
    <w:rsid w:val="001C7CB8"/>
    <w:rsid w:val="00202368"/>
    <w:rsid w:val="002113F7"/>
    <w:rsid w:val="002229F0"/>
    <w:rsid w:val="0022646C"/>
    <w:rsid w:val="00256AFF"/>
    <w:rsid w:val="00257DB2"/>
    <w:rsid w:val="0026265C"/>
    <w:rsid w:val="00265BF9"/>
    <w:rsid w:val="00272E2D"/>
    <w:rsid w:val="002939C0"/>
    <w:rsid w:val="002A7AAA"/>
    <w:rsid w:val="00307389"/>
    <w:rsid w:val="00307CF4"/>
    <w:rsid w:val="003213F6"/>
    <w:rsid w:val="003324EB"/>
    <w:rsid w:val="00346401"/>
    <w:rsid w:val="0034777C"/>
    <w:rsid w:val="003625FC"/>
    <w:rsid w:val="00362E5F"/>
    <w:rsid w:val="00373DBA"/>
    <w:rsid w:val="003C0BF7"/>
    <w:rsid w:val="003F54D7"/>
    <w:rsid w:val="00411C27"/>
    <w:rsid w:val="004673CB"/>
    <w:rsid w:val="004805C9"/>
    <w:rsid w:val="00486587"/>
    <w:rsid w:val="004956C8"/>
    <w:rsid w:val="00497B99"/>
    <w:rsid w:val="004A31D8"/>
    <w:rsid w:val="004A60DE"/>
    <w:rsid w:val="004D5008"/>
    <w:rsid w:val="004D6BAE"/>
    <w:rsid w:val="004E225F"/>
    <w:rsid w:val="004F6191"/>
    <w:rsid w:val="004F6AE0"/>
    <w:rsid w:val="0051161B"/>
    <w:rsid w:val="00530DF2"/>
    <w:rsid w:val="00532BB3"/>
    <w:rsid w:val="00546E56"/>
    <w:rsid w:val="00553C00"/>
    <w:rsid w:val="00572449"/>
    <w:rsid w:val="00592220"/>
    <w:rsid w:val="00592C2C"/>
    <w:rsid w:val="005932AD"/>
    <w:rsid w:val="005A49C1"/>
    <w:rsid w:val="005B0B78"/>
    <w:rsid w:val="005B1725"/>
    <w:rsid w:val="005E24CB"/>
    <w:rsid w:val="00600EBA"/>
    <w:rsid w:val="0062487A"/>
    <w:rsid w:val="00624EC6"/>
    <w:rsid w:val="0064057B"/>
    <w:rsid w:val="006416C6"/>
    <w:rsid w:val="00651D75"/>
    <w:rsid w:val="00652EFD"/>
    <w:rsid w:val="0065409B"/>
    <w:rsid w:val="0067190D"/>
    <w:rsid w:val="00676651"/>
    <w:rsid w:val="006A3221"/>
    <w:rsid w:val="006A63A6"/>
    <w:rsid w:val="006B781C"/>
    <w:rsid w:val="006D4807"/>
    <w:rsid w:val="006D493C"/>
    <w:rsid w:val="00714A8B"/>
    <w:rsid w:val="00730CF6"/>
    <w:rsid w:val="007561C8"/>
    <w:rsid w:val="007575E6"/>
    <w:rsid w:val="0076128E"/>
    <w:rsid w:val="00781138"/>
    <w:rsid w:val="00781E38"/>
    <w:rsid w:val="00783C5A"/>
    <w:rsid w:val="007A29F6"/>
    <w:rsid w:val="007C631C"/>
    <w:rsid w:val="007F0510"/>
    <w:rsid w:val="007F2777"/>
    <w:rsid w:val="00806579"/>
    <w:rsid w:val="00810C10"/>
    <w:rsid w:val="008202E4"/>
    <w:rsid w:val="008563A8"/>
    <w:rsid w:val="0087748F"/>
    <w:rsid w:val="0087756E"/>
    <w:rsid w:val="00885EDF"/>
    <w:rsid w:val="00887FBE"/>
    <w:rsid w:val="0089127B"/>
    <w:rsid w:val="008A0FF7"/>
    <w:rsid w:val="008C1344"/>
    <w:rsid w:val="008D6545"/>
    <w:rsid w:val="008E1BF6"/>
    <w:rsid w:val="008F080F"/>
    <w:rsid w:val="00923873"/>
    <w:rsid w:val="00933638"/>
    <w:rsid w:val="0094608C"/>
    <w:rsid w:val="0096255B"/>
    <w:rsid w:val="009703DD"/>
    <w:rsid w:val="009717D3"/>
    <w:rsid w:val="00974785"/>
    <w:rsid w:val="009902EB"/>
    <w:rsid w:val="00994D41"/>
    <w:rsid w:val="009977AA"/>
    <w:rsid w:val="009C372D"/>
    <w:rsid w:val="009D0B2D"/>
    <w:rsid w:val="009E1960"/>
    <w:rsid w:val="009E55A1"/>
    <w:rsid w:val="009F20F1"/>
    <w:rsid w:val="009F744A"/>
    <w:rsid w:val="00A24817"/>
    <w:rsid w:val="00A25204"/>
    <w:rsid w:val="00A25998"/>
    <w:rsid w:val="00A379B5"/>
    <w:rsid w:val="00A460A9"/>
    <w:rsid w:val="00A64794"/>
    <w:rsid w:val="00A777E9"/>
    <w:rsid w:val="00A861AC"/>
    <w:rsid w:val="00A90582"/>
    <w:rsid w:val="00A9074E"/>
    <w:rsid w:val="00A945E0"/>
    <w:rsid w:val="00AA6AC1"/>
    <w:rsid w:val="00AA7575"/>
    <w:rsid w:val="00AA7A34"/>
    <w:rsid w:val="00AB49CE"/>
    <w:rsid w:val="00AC452E"/>
    <w:rsid w:val="00AD4C88"/>
    <w:rsid w:val="00AE0678"/>
    <w:rsid w:val="00AE4938"/>
    <w:rsid w:val="00AE612A"/>
    <w:rsid w:val="00AF4F32"/>
    <w:rsid w:val="00B04FE7"/>
    <w:rsid w:val="00B32E97"/>
    <w:rsid w:val="00B414D9"/>
    <w:rsid w:val="00B5347C"/>
    <w:rsid w:val="00B6338B"/>
    <w:rsid w:val="00B7253F"/>
    <w:rsid w:val="00BA1A20"/>
    <w:rsid w:val="00BB1223"/>
    <w:rsid w:val="00BB4256"/>
    <w:rsid w:val="00BD6EF8"/>
    <w:rsid w:val="00BE2078"/>
    <w:rsid w:val="00BF1DB8"/>
    <w:rsid w:val="00C00EC3"/>
    <w:rsid w:val="00C010BD"/>
    <w:rsid w:val="00C1603B"/>
    <w:rsid w:val="00C2648F"/>
    <w:rsid w:val="00C338DA"/>
    <w:rsid w:val="00C37180"/>
    <w:rsid w:val="00C423EC"/>
    <w:rsid w:val="00C67EC5"/>
    <w:rsid w:val="00C72D41"/>
    <w:rsid w:val="00C97DD2"/>
    <w:rsid w:val="00CA3DBE"/>
    <w:rsid w:val="00CC1E5A"/>
    <w:rsid w:val="00CC494A"/>
    <w:rsid w:val="00CF4C89"/>
    <w:rsid w:val="00D11733"/>
    <w:rsid w:val="00D30614"/>
    <w:rsid w:val="00D40887"/>
    <w:rsid w:val="00D427A5"/>
    <w:rsid w:val="00D66061"/>
    <w:rsid w:val="00D739DA"/>
    <w:rsid w:val="00D7403F"/>
    <w:rsid w:val="00D83788"/>
    <w:rsid w:val="00D840B5"/>
    <w:rsid w:val="00D90C27"/>
    <w:rsid w:val="00DB1082"/>
    <w:rsid w:val="00DB5753"/>
    <w:rsid w:val="00DD092D"/>
    <w:rsid w:val="00DE2371"/>
    <w:rsid w:val="00DE3DF2"/>
    <w:rsid w:val="00DE6C5D"/>
    <w:rsid w:val="00DF5747"/>
    <w:rsid w:val="00E03B73"/>
    <w:rsid w:val="00E417D2"/>
    <w:rsid w:val="00E426DE"/>
    <w:rsid w:val="00E51158"/>
    <w:rsid w:val="00E5152E"/>
    <w:rsid w:val="00E72CC5"/>
    <w:rsid w:val="00E7335F"/>
    <w:rsid w:val="00EA4CD3"/>
    <w:rsid w:val="00EA7B30"/>
    <w:rsid w:val="00EB3ACD"/>
    <w:rsid w:val="00EB55E5"/>
    <w:rsid w:val="00EC3379"/>
    <w:rsid w:val="00EC6377"/>
    <w:rsid w:val="00EC6DD8"/>
    <w:rsid w:val="00ED3A54"/>
    <w:rsid w:val="00EE4F72"/>
    <w:rsid w:val="00EE7BD7"/>
    <w:rsid w:val="00F340C0"/>
    <w:rsid w:val="00F45156"/>
    <w:rsid w:val="00F50D35"/>
    <w:rsid w:val="00F83276"/>
    <w:rsid w:val="00F85635"/>
    <w:rsid w:val="00F96991"/>
    <w:rsid w:val="00FC41C4"/>
    <w:rsid w:val="00FE1006"/>
    <w:rsid w:val="00FE2728"/>
    <w:rsid w:val="00FE52B1"/>
    <w:rsid w:val="00FF272B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126A7-953A-4233-81B9-E56E33C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A9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3F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27A5"/>
    <w:rPr>
      <w:i/>
      <w:iCs/>
    </w:rPr>
  </w:style>
  <w:style w:type="character" w:styleId="a5">
    <w:name w:val="Strong"/>
    <w:basedOn w:val="a0"/>
    <w:uiPriority w:val="22"/>
    <w:qFormat/>
    <w:rsid w:val="00D427A5"/>
    <w:rPr>
      <w:b/>
      <w:bCs/>
    </w:rPr>
  </w:style>
  <w:style w:type="character" w:customStyle="1" w:styleId="resh-link">
    <w:name w:val="resh-link"/>
    <w:basedOn w:val="a0"/>
    <w:rsid w:val="00D427A5"/>
  </w:style>
  <w:style w:type="character" w:styleId="a6">
    <w:name w:val="Hyperlink"/>
    <w:basedOn w:val="a0"/>
    <w:uiPriority w:val="99"/>
    <w:unhideWhenUsed/>
    <w:rsid w:val="0089127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426D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rsid w:val="00E426DE"/>
  </w:style>
  <w:style w:type="paragraph" w:customStyle="1" w:styleId="Default">
    <w:name w:val="Default"/>
    <w:rsid w:val="00877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cut2">
    <w:name w:val="text-cut2"/>
    <w:basedOn w:val="a0"/>
    <w:rsid w:val="0022646C"/>
  </w:style>
  <w:style w:type="paragraph" w:styleId="a9">
    <w:name w:val="Balloon Text"/>
    <w:basedOn w:val="a"/>
    <w:link w:val="aa"/>
    <w:uiPriority w:val="99"/>
    <w:semiHidden/>
    <w:unhideWhenUsed/>
    <w:rsid w:val="00DB1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082"/>
    <w:rPr>
      <w:rFonts w:ascii="Segoe UI" w:hAnsi="Segoe UI" w:cs="Segoe UI"/>
      <w:sz w:val="18"/>
      <w:szCs w:val="18"/>
    </w:rPr>
  </w:style>
  <w:style w:type="character" w:customStyle="1" w:styleId="postheadertitleauthorname">
    <w:name w:val="postheadertitle__authorname"/>
    <w:rsid w:val="00BB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0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5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1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63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4306-C3F0-41C7-8568-BCD11339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4</cp:revision>
  <cp:lastPrinted>2019-04-16T12:02:00Z</cp:lastPrinted>
  <dcterms:created xsi:type="dcterms:W3CDTF">2024-01-12T06:26:00Z</dcterms:created>
  <dcterms:modified xsi:type="dcterms:W3CDTF">2024-01-12T06:53:00Z</dcterms:modified>
</cp:coreProperties>
</file>