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D3" w:rsidRDefault="00554ED3" w:rsidP="00913EBC">
      <w:pPr>
        <w:tabs>
          <w:tab w:val="left" w:pos="285"/>
        </w:tabs>
      </w:pPr>
      <w:r w:rsidRPr="00251620">
        <w:rPr>
          <w:noProof/>
          <w:lang w:eastAsia="ru-RU"/>
        </w:rPr>
        <w:drawing>
          <wp:inline distT="0" distB="0" distL="0" distR="0">
            <wp:extent cx="6538595" cy="1049971"/>
            <wp:effectExtent l="19050" t="0" r="0" b="0"/>
            <wp:docPr id="1" name="Рисунок 2" descr="C:\Users\anna.sibileva\Downloads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ibileva\Downloads\image (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96" cy="10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425">
        <w:tab/>
      </w:r>
    </w:p>
    <w:p w:rsid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  <w:r w:rsidRPr="00913EBC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«КОБЛИК-Металл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3EBC">
        <w:rPr>
          <w:rFonts w:ascii="Times New Roman" w:hAnsi="Times New Roman" w:cs="Times New Roman"/>
          <w:sz w:val="28"/>
          <w:szCs w:val="28"/>
        </w:rPr>
        <w:t xml:space="preserve"> приглашает студентов профильных направления пройти производственную практику с дальнейшим трудоустройством  в нашей организации на следующие должности :</w:t>
      </w:r>
    </w:p>
    <w:p w:rsidR="00913EBC" w:rsidRPr="00913EBC" w:rsidRDefault="00913EBC" w:rsidP="00913EB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13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Инженер-конструктор</w:t>
      </w:r>
    </w:p>
    <w:p w:rsidR="00913EBC" w:rsidRPr="00913EBC" w:rsidRDefault="00913EBC" w:rsidP="00913EB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13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Слесарь- ремонтник</w:t>
      </w:r>
    </w:p>
    <w:p w:rsidR="00913EBC" w:rsidRPr="00913EBC" w:rsidRDefault="00913EBC" w:rsidP="00913E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E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Оператор производственной линии участка окраски</w:t>
      </w:r>
    </w:p>
    <w:p w:rsidR="00913EBC" w:rsidRP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</w:p>
    <w:p w:rsid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  <w:r w:rsidRPr="00913EBC">
        <w:rPr>
          <w:rFonts w:ascii="Times New Roman" w:hAnsi="Times New Roman" w:cs="Times New Roman"/>
          <w:sz w:val="28"/>
          <w:szCs w:val="28"/>
        </w:rPr>
        <w:t>Прохождение практики в перспективной развивающейся организации, позволит закрепить полученные теоретические знания на деле, а квалифицированный персонал, с многолетним стажем работы объяснит и научит правильному планированию и выполнению различных видов работ.</w:t>
      </w:r>
    </w:p>
    <w:p w:rsidR="00913EBC" w:rsidRP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</w:p>
    <w:p w:rsid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  <w:r w:rsidRPr="00913EBC">
        <w:rPr>
          <w:rFonts w:ascii="Times New Roman" w:hAnsi="Times New Roman" w:cs="Times New Roman"/>
          <w:sz w:val="28"/>
          <w:szCs w:val="28"/>
        </w:rPr>
        <w:t xml:space="preserve">Условия: Официальное трудоустройство на время прохождение оплачиваемой производственной практики. </w:t>
      </w:r>
    </w:p>
    <w:p w:rsidR="00913EBC" w:rsidRP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</w:p>
    <w:p w:rsid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  <w:r w:rsidRPr="00913EBC">
        <w:rPr>
          <w:rFonts w:ascii="Times New Roman" w:hAnsi="Times New Roman" w:cs="Times New Roman"/>
          <w:sz w:val="28"/>
          <w:szCs w:val="28"/>
        </w:rPr>
        <w:t xml:space="preserve">Студентам зарекомендовавшим себя с положительной стороны </w:t>
      </w:r>
      <w:r>
        <w:rPr>
          <w:rFonts w:ascii="Times New Roman" w:hAnsi="Times New Roman" w:cs="Times New Roman"/>
          <w:sz w:val="28"/>
          <w:szCs w:val="28"/>
        </w:rPr>
        <w:t xml:space="preserve">ГАРАНТИРОВАННО </w:t>
      </w:r>
      <w:r w:rsidRPr="00913EBC">
        <w:rPr>
          <w:rFonts w:ascii="Times New Roman" w:hAnsi="Times New Roman" w:cs="Times New Roman"/>
          <w:sz w:val="28"/>
          <w:szCs w:val="28"/>
        </w:rPr>
        <w:t xml:space="preserve"> дальнейшее трудоустройство в нашей компании с перспективой карьерного роста. </w:t>
      </w:r>
    </w:p>
    <w:p w:rsid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</w:p>
    <w:p w:rsidR="00913EBC" w:rsidRPr="00913EBC" w:rsidRDefault="00913EBC" w:rsidP="00D46B86">
      <w:pPr>
        <w:pStyle w:val="5"/>
        <w:shd w:val="clear" w:color="auto" w:fill="FFFFFF"/>
        <w:rPr>
          <w:lang w:eastAsia="ru-RU"/>
        </w:rPr>
      </w:pPr>
      <w:r w:rsidRPr="00EF393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Мы находимся здесь</w:t>
      </w:r>
    </w:p>
    <w:p w:rsidR="00913EBC" w:rsidRDefault="00913EBC" w:rsidP="00913EBC">
      <w:pPr>
        <w:pStyle w:val="HTML"/>
        <w:shd w:val="clear" w:color="auto" w:fill="FFFFFF"/>
        <w:rPr>
          <w:b/>
          <w:i w:val="0"/>
          <w:iCs w:val="0"/>
        </w:rPr>
      </w:pPr>
      <w:r w:rsidRPr="00EF393F">
        <w:rPr>
          <w:b/>
          <w:i w:val="0"/>
          <w:iCs w:val="0"/>
        </w:rPr>
        <w:t xml:space="preserve">Нижегородская обл., г. Кстово, мкр Северный, квартал  Стройбаза, проезд 10, дом №1 ( дер.Зелецино бывший завод Промвентиляция) </w:t>
      </w:r>
    </w:p>
    <w:p w:rsidR="00913EBC" w:rsidRPr="00EF393F" w:rsidRDefault="00913EBC" w:rsidP="00913EBC">
      <w:pPr>
        <w:pStyle w:val="HTML"/>
        <w:shd w:val="clear" w:color="auto" w:fill="FFFFFF"/>
        <w:rPr>
          <w:b/>
          <w:i w:val="0"/>
          <w:iCs w:val="0"/>
        </w:rPr>
      </w:pPr>
    </w:p>
    <w:p w:rsidR="00913EBC" w:rsidRPr="00EF393F" w:rsidRDefault="00913EBC" w:rsidP="00913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B86" w:rsidRDefault="00913EBC" w:rsidP="00913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8( 831) 45 9-31-66 ,  8 905- 660-00-11</w:t>
      </w:r>
      <w:r w:rsidR="00D4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3EBC" w:rsidRPr="00EF393F" w:rsidRDefault="00913EBC" w:rsidP="00913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</w:t>
      </w:r>
      <w:r w:rsidRPr="00EF39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F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F393F">
        <w:rPr>
          <w:rFonts w:ascii="Helvetica" w:hAnsi="Helvetica"/>
          <w:color w:val="87898F"/>
          <w:sz w:val="24"/>
          <w:szCs w:val="24"/>
          <w:shd w:val="clear" w:color="auto" w:fill="FFFFFF"/>
        </w:rPr>
        <w:t xml:space="preserve"> </w:t>
      </w:r>
      <w:r w:rsidRPr="00EF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ekaterina.prohorova@koblik-metall.ru</w:t>
      </w:r>
    </w:p>
    <w:p w:rsidR="00913EBC" w:rsidRPr="00913EBC" w:rsidRDefault="00913EBC" w:rsidP="00913EBC">
      <w:pPr>
        <w:rPr>
          <w:rFonts w:ascii="Times New Roman" w:hAnsi="Times New Roman" w:cs="Times New Roman"/>
          <w:sz w:val="28"/>
          <w:szCs w:val="28"/>
        </w:rPr>
      </w:pPr>
    </w:p>
    <w:p w:rsidR="00913EBC" w:rsidRDefault="00913EBC" w:rsidP="00913E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othamProNarrow" w:eastAsia="Times New Roman" w:hAnsi="GothamProNarrow" w:cs="Times New Roman"/>
          <w:b/>
          <w:i/>
          <w:caps/>
          <w:color w:val="3B4056"/>
          <w:kern w:val="36"/>
          <w:sz w:val="54"/>
          <w:szCs w:val="54"/>
          <w:lang w:eastAsia="ru-RU"/>
        </w:rPr>
      </w:pPr>
      <w:r>
        <w:rPr>
          <w:rFonts w:ascii="GothamProNarrow" w:eastAsia="Times New Roman" w:hAnsi="GothamProNarrow" w:cs="Times New Roman"/>
          <w:b/>
          <w:i/>
          <w:caps/>
          <w:color w:val="3B4056"/>
          <w:kern w:val="36"/>
          <w:sz w:val="54"/>
          <w:szCs w:val="54"/>
          <w:lang w:eastAsia="ru-RU"/>
        </w:rPr>
        <w:lastRenderedPageBreak/>
        <w:t xml:space="preserve">                  </w:t>
      </w:r>
      <w:r w:rsidRPr="00314AB0">
        <w:rPr>
          <w:rFonts w:ascii="GothamProNarrow" w:eastAsia="Times New Roman" w:hAnsi="GothamProNarrow" w:cs="Times New Roman"/>
          <w:b/>
          <w:i/>
          <w:caps/>
          <w:color w:val="3B4056"/>
          <w:kern w:val="36"/>
          <w:sz w:val="54"/>
          <w:szCs w:val="54"/>
          <w:lang w:eastAsia="ru-RU"/>
        </w:rPr>
        <w:t>О КОМПАНИИ</w:t>
      </w:r>
      <w:r>
        <w:rPr>
          <w:rFonts w:ascii="Gilroy" w:eastAsia="Times New Roman" w:hAnsi="Gilroy" w:cs="Times New Roman"/>
          <w:noProof/>
          <w:color w:val="3B4056"/>
          <w:sz w:val="30"/>
          <w:szCs w:val="30"/>
          <w:lang w:eastAsia="ru-RU"/>
        </w:rPr>
        <w:drawing>
          <wp:inline distT="0" distB="0" distL="0" distR="0">
            <wp:extent cx="5934075" cy="4048125"/>
            <wp:effectExtent l="19050" t="0" r="9525" b="0"/>
            <wp:docPr id="2" name="Рисунок 1" descr="ЗАВОД KOB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ОД KOBL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BC" w:rsidRPr="00314AB0" w:rsidRDefault="00913EBC" w:rsidP="00913E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</w:pPr>
      <w:r w:rsidRPr="00314AB0">
        <w:rPr>
          <w:rFonts w:ascii="Gilroy" w:eastAsia="Times New Roman" w:hAnsi="Gilroy" w:cs="Times New Roman"/>
          <w:b/>
          <w:i/>
          <w:color w:val="3B4056"/>
          <w:sz w:val="30"/>
          <w:szCs w:val="30"/>
          <w:lang w:eastAsia="ru-RU"/>
        </w:rPr>
        <w:t xml:space="preserve">ЗАВОД </w:t>
      </w:r>
      <w:r>
        <w:rPr>
          <w:rFonts w:ascii="Gilroy" w:eastAsia="Times New Roman" w:hAnsi="Gilroy" w:cs="Times New Roman" w:hint="eastAsia"/>
          <w:b/>
          <w:i/>
          <w:color w:val="3B4056"/>
          <w:sz w:val="30"/>
          <w:szCs w:val="30"/>
          <w:lang w:eastAsia="ru-RU"/>
        </w:rPr>
        <w:t>«</w:t>
      </w:r>
      <w:r>
        <w:rPr>
          <w:rFonts w:ascii="Gilroy" w:eastAsia="Times New Roman" w:hAnsi="Gilroy" w:cs="Times New Roman"/>
          <w:b/>
          <w:i/>
          <w:color w:val="3B4056"/>
          <w:sz w:val="30"/>
          <w:szCs w:val="30"/>
          <w:lang w:eastAsia="ru-RU"/>
        </w:rPr>
        <w:t>КОБЛИК-МЕТАЛЛ</w:t>
      </w:r>
      <w:r>
        <w:rPr>
          <w:rFonts w:ascii="Gilroy" w:eastAsia="Times New Roman" w:hAnsi="Gilroy" w:cs="Times New Roman" w:hint="eastAsia"/>
          <w:b/>
          <w:i/>
          <w:color w:val="3B4056"/>
          <w:sz w:val="30"/>
          <w:szCs w:val="30"/>
          <w:lang w:eastAsia="ru-RU"/>
        </w:rPr>
        <w:t>»</w:t>
      </w:r>
      <w:r w:rsidRPr="00314AB0"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  <w:t>– единственное предприятие в Волго-Вятском регионе, которое выпускает прокат с полимерным покрытием.</w:t>
      </w:r>
    </w:p>
    <w:p w:rsidR="00913EBC" w:rsidRPr="00314AB0" w:rsidRDefault="00913EBC" w:rsidP="00913EBC">
      <w:pPr>
        <w:shd w:val="clear" w:color="auto" w:fill="FFFFFF"/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</w:pPr>
      <w:r w:rsidRPr="00314AB0"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  <w:t>Основная специализация завода – металлообработка алюминиевых полуфабрикатов и оцинкованного и алюминиевого проката.</w:t>
      </w:r>
    </w:p>
    <w:p w:rsidR="00913EBC" w:rsidRPr="00314AB0" w:rsidRDefault="00913EBC" w:rsidP="00913EBC">
      <w:pPr>
        <w:shd w:val="clear" w:color="auto" w:fill="FFFFFF"/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</w:pPr>
      <w:r w:rsidRPr="00314AB0"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  <w:t>Миссия компании - лидерство в области металлообработки и постоянное совершенствование производства.</w:t>
      </w:r>
    </w:p>
    <w:p w:rsidR="00913EBC" w:rsidRDefault="00913EBC" w:rsidP="00913EBC">
      <w:pPr>
        <w:shd w:val="clear" w:color="auto" w:fill="FFFFFF"/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</w:pPr>
      <w:r w:rsidRPr="00314AB0"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  <w:t>В рамках достижения поставленных целей ЗАВОД предлагает клиентам уникальные условия на всех своих целевых рынках и гарантирует значительные преимущества по качеству и эксклюзивности продукции.</w:t>
      </w:r>
    </w:p>
    <w:p w:rsidR="00913EBC" w:rsidRDefault="00913EBC" w:rsidP="00913EBC">
      <w:pPr>
        <w:shd w:val="clear" w:color="auto" w:fill="FFFFFF"/>
        <w:spacing w:before="100" w:beforeAutospacing="1" w:after="100" w:afterAutospacing="1" w:line="240" w:lineRule="auto"/>
        <w:rPr>
          <w:rFonts w:ascii="GothamProNarrow" w:hAnsi="GothamProNarrow"/>
          <w:b/>
          <w:bCs/>
          <w:sz w:val="54"/>
          <w:szCs w:val="54"/>
        </w:rPr>
      </w:pPr>
      <w:r w:rsidRPr="00314AB0"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  <w:t>Наше предприятие нацелено на постоянное развитие в области технологий обработки металла, на создании ценности взаимовыгодных отношений для всех заинтересованных сторон – партнеров, клиентов, персонала.</w:t>
      </w:r>
      <w:r w:rsidRPr="00913EBC">
        <w:rPr>
          <w:rFonts w:ascii="GothamProNarrow" w:hAnsi="GothamProNarrow"/>
          <w:b/>
          <w:bCs/>
          <w:sz w:val="54"/>
          <w:szCs w:val="54"/>
        </w:rPr>
        <w:t xml:space="preserve"> </w:t>
      </w:r>
    </w:p>
    <w:p w:rsidR="00913EBC" w:rsidRPr="00913EBC" w:rsidRDefault="00913EBC" w:rsidP="00913EBC">
      <w:pPr>
        <w:pStyle w:val="3"/>
        <w:rPr>
          <w:rFonts w:ascii="Gilroy" w:eastAsia="Times New Roman" w:hAnsi="Gilroy" w:cs="Times New Roman"/>
          <w:b w:val="0"/>
          <w:bCs w:val="0"/>
          <w:color w:val="3B4056"/>
          <w:sz w:val="30"/>
          <w:szCs w:val="30"/>
          <w:lang w:eastAsia="ru-RU"/>
        </w:rPr>
      </w:pPr>
      <w:r>
        <w:rPr>
          <w:rFonts w:ascii="Gilroy" w:eastAsia="Times New Roman" w:hAnsi="Gilroy" w:cs="Times New Roman"/>
          <w:b w:val="0"/>
          <w:bCs w:val="0"/>
          <w:color w:val="3B4056"/>
          <w:sz w:val="30"/>
          <w:szCs w:val="30"/>
          <w:lang w:eastAsia="ru-RU"/>
        </w:rPr>
        <w:t>Направление деятельности – окраска, металлообработка, вентиляция</w:t>
      </w:r>
    </w:p>
    <w:p w:rsidR="00B370C3" w:rsidRPr="00913EBC" w:rsidRDefault="00D46B86" w:rsidP="00D46B86">
      <w:pPr>
        <w:spacing w:line="360" w:lineRule="auto"/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</w:pPr>
      <w:r w:rsidRPr="00D46B86">
        <w:rPr>
          <w:rFonts w:ascii="Gilroy" w:eastAsia="Times New Roman" w:hAnsi="Gilroy" w:cs="Times New Roman"/>
          <w:color w:val="3B4056"/>
          <w:sz w:val="30"/>
          <w:szCs w:val="30"/>
          <w:lang w:eastAsia="ru-RU"/>
        </w:rPr>
        <w:t>https://koblik-metall.ru/about/</w:t>
      </w:r>
    </w:p>
    <w:sectPr w:rsidR="00B370C3" w:rsidRPr="00913EBC" w:rsidSect="00F74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37" w:rsidRDefault="00F11537" w:rsidP="00913EBC">
      <w:pPr>
        <w:spacing w:after="0" w:line="240" w:lineRule="auto"/>
      </w:pPr>
      <w:r>
        <w:separator/>
      </w:r>
    </w:p>
  </w:endnote>
  <w:endnote w:type="continuationSeparator" w:id="1">
    <w:p w:rsidR="00F11537" w:rsidRDefault="00F11537" w:rsidP="0091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Pro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37" w:rsidRDefault="00F11537" w:rsidP="00913EBC">
      <w:pPr>
        <w:spacing w:after="0" w:line="240" w:lineRule="auto"/>
      </w:pPr>
      <w:r>
        <w:separator/>
      </w:r>
    </w:p>
  </w:footnote>
  <w:footnote w:type="continuationSeparator" w:id="1">
    <w:p w:rsidR="00F11537" w:rsidRDefault="00F11537" w:rsidP="0091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56C"/>
    <w:multiLevelType w:val="multilevel"/>
    <w:tmpl w:val="A6D2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476DD"/>
    <w:multiLevelType w:val="multilevel"/>
    <w:tmpl w:val="A360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C2AE3"/>
    <w:multiLevelType w:val="multilevel"/>
    <w:tmpl w:val="013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B16B2"/>
    <w:multiLevelType w:val="multilevel"/>
    <w:tmpl w:val="E312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52126"/>
    <w:multiLevelType w:val="hybridMultilevel"/>
    <w:tmpl w:val="43C43F64"/>
    <w:lvl w:ilvl="0" w:tplc="DC5EC3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66B41"/>
    <w:multiLevelType w:val="multilevel"/>
    <w:tmpl w:val="B4E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04EAB"/>
    <w:multiLevelType w:val="hybridMultilevel"/>
    <w:tmpl w:val="076612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630D8D"/>
    <w:multiLevelType w:val="multilevel"/>
    <w:tmpl w:val="3D9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31D42"/>
    <w:multiLevelType w:val="multilevel"/>
    <w:tmpl w:val="57E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B4206"/>
    <w:multiLevelType w:val="hybridMultilevel"/>
    <w:tmpl w:val="D966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4FF"/>
    <w:rsid w:val="000D0297"/>
    <w:rsid w:val="001479F2"/>
    <w:rsid w:val="00251620"/>
    <w:rsid w:val="002A58DB"/>
    <w:rsid w:val="0030698C"/>
    <w:rsid w:val="003217D1"/>
    <w:rsid w:val="0054625D"/>
    <w:rsid w:val="00554ED3"/>
    <w:rsid w:val="005B4445"/>
    <w:rsid w:val="005C56F3"/>
    <w:rsid w:val="005E049C"/>
    <w:rsid w:val="006B78BB"/>
    <w:rsid w:val="007828E5"/>
    <w:rsid w:val="00793C03"/>
    <w:rsid w:val="007B6A81"/>
    <w:rsid w:val="007C4425"/>
    <w:rsid w:val="00812309"/>
    <w:rsid w:val="00823A04"/>
    <w:rsid w:val="00892433"/>
    <w:rsid w:val="009051BE"/>
    <w:rsid w:val="00913EBC"/>
    <w:rsid w:val="00956AEC"/>
    <w:rsid w:val="00A15C2D"/>
    <w:rsid w:val="00A348AA"/>
    <w:rsid w:val="00A734FF"/>
    <w:rsid w:val="00AF2915"/>
    <w:rsid w:val="00B370C3"/>
    <w:rsid w:val="00B410E0"/>
    <w:rsid w:val="00BA07EF"/>
    <w:rsid w:val="00BE5959"/>
    <w:rsid w:val="00BF242E"/>
    <w:rsid w:val="00D46B86"/>
    <w:rsid w:val="00D92258"/>
    <w:rsid w:val="00DC774F"/>
    <w:rsid w:val="00E90675"/>
    <w:rsid w:val="00EA77AE"/>
    <w:rsid w:val="00EE3D1F"/>
    <w:rsid w:val="00F11537"/>
    <w:rsid w:val="00F20C08"/>
    <w:rsid w:val="00F747F3"/>
    <w:rsid w:val="00FC487E"/>
    <w:rsid w:val="00FE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13EB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9F2"/>
    <w:pPr>
      <w:ind w:left="720"/>
      <w:contextualSpacing/>
    </w:pPr>
  </w:style>
  <w:style w:type="paragraph" w:customStyle="1" w:styleId="Default">
    <w:name w:val="Default"/>
    <w:rsid w:val="00147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13EB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913E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3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E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3EB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91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3EB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1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3EBC"/>
  </w:style>
  <w:style w:type="paragraph" w:styleId="aa">
    <w:name w:val="footer"/>
    <w:basedOn w:val="a"/>
    <w:link w:val="ab"/>
    <w:uiPriority w:val="99"/>
    <w:semiHidden/>
    <w:unhideWhenUsed/>
    <w:rsid w:val="0091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3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DA62-B106-4ABE-B1F6-892CE01E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Павлова</cp:lastModifiedBy>
  <cp:revision>2</cp:revision>
  <cp:lastPrinted>2022-09-07T05:06:00Z</cp:lastPrinted>
  <dcterms:created xsi:type="dcterms:W3CDTF">2023-03-15T07:46:00Z</dcterms:created>
  <dcterms:modified xsi:type="dcterms:W3CDTF">2023-03-15T07:46:00Z</dcterms:modified>
</cp:coreProperties>
</file>